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9D" w:rsidRDefault="0086639D" w:rsidP="0086639D">
      <w:p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6639D" w:rsidRDefault="0086639D" w:rsidP="0086639D">
      <w:pPr>
        <w:tabs>
          <w:tab w:val="left" w:pos="2895"/>
        </w:tabs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</w:r>
    </w:p>
    <w:p w:rsidR="0086639D" w:rsidRDefault="0086639D" w:rsidP="0086639D">
      <w:pPr>
        <w:tabs>
          <w:tab w:val="left" w:pos="2895"/>
        </w:tabs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6639D" w:rsidRDefault="0086639D" w:rsidP="0086639D">
      <w:pPr>
        <w:tabs>
          <w:tab w:val="left" w:pos="2895"/>
        </w:tabs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6639D" w:rsidRDefault="0086639D" w:rsidP="0086639D">
      <w:pPr>
        <w:tabs>
          <w:tab w:val="left" w:pos="2895"/>
        </w:tabs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6639D" w:rsidRDefault="0086639D" w:rsidP="0086639D">
      <w:pPr>
        <w:tabs>
          <w:tab w:val="left" w:pos="2895"/>
        </w:tabs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6639D" w:rsidRPr="0086639D" w:rsidRDefault="0086639D" w:rsidP="0086639D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86639D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Программа</w:t>
      </w:r>
    </w:p>
    <w:p w:rsidR="0086639D" w:rsidRPr="0086639D" w:rsidRDefault="0086639D" w:rsidP="0086639D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86639D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 xml:space="preserve">для работы с одаренными детьми </w:t>
      </w:r>
    </w:p>
    <w:p w:rsidR="0086639D" w:rsidRPr="0086639D" w:rsidRDefault="0086639D" w:rsidP="0086639D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 xml:space="preserve"> по шахматам.</w:t>
      </w:r>
    </w:p>
    <w:p w:rsidR="0086639D" w:rsidRPr="0086639D" w:rsidRDefault="0086639D" w:rsidP="00866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39D" w:rsidRPr="0086639D" w:rsidRDefault="0086639D" w:rsidP="00866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6639D" w:rsidRPr="0086639D" w:rsidRDefault="0086639D" w:rsidP="0086639D">
      <w:pPr>
        <w:spacing w:after="0" w:line="320" w:lineRule="exact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  <w:t>Составитель: Третьяков Ю.А.</w:t>
      </w:r>
    </w:p>
    <w:p w:rsidR="0086639D" w:rsidRPr="0086639D" w:rsidRDefault="0086639D" w:rsidP="0086639D">
      <w:pPr>
        <w:spacing w:after="0" w:line="320" w:lineRule="exact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Pr="0086639D" w:rsidRDefault="0086639D" w:rsidP="0086639D">
      <w:pPr>
        <w:tabs>
          <w:tab w:val="left" w:pos="7965"/>
        </w:tabs>
        <w:spacing w:after="0" w:line="320" w:lineRule="exact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  <w:r w:rsidRPr="0086639D"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  <w:tab/>
      </w: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Pr="0086639D" w:rsidRDefault="0086639D" w:rsidP="0086639D">
      <w:pPr>
        <w:tabs>
          <w:tab w:val="left" w:pos="7965"/>
        </w:tabs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Pr="0086639D" w:rsidRDefault="0086639D" w:rsidP="0086639D">
      <w:pPr>
        <w:tabs>
          <w:tab w:val="left" w:pos="7965"/>
        </w:tabs>
        <w:spacing w:after="0" w:line="320" w:lineRule="exact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Pr="0086639D" w:rsidRDefault="0086639D" w:rsidP="0086639D">
      <w:pPr>
        <w:spacing w:after="0" w:line="320" w:lineRule="exact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Pr="0086639D" w:rsidRDefault="0086639D" w:rsidP="0086639D">
      <w:pPr>
        <w:spacing w:after="0" w:line="320" w:lineRule="exact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  <w:r w:rsidRPr="0086639D"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  <w:t>2020-2021</w:t>
      </w:r>
    </w:p>
    <w:p w:rsidR="0086639D" w:rsidRDefault="0086639D" w:rsidP="0086639D">
      <w:pPr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Default="0086639D" w:rsidP="0086639D">
      <w:pPr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86639D" w:rsidRPr="0086639D" w:rsidRDefault="0086639D" w:rsidP="0086639D">
      <w:pPr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  <w:bookmarkStart w:id="0" w:name="_GoBack"/>
      <w:bookmarkEnd w:id="0"/>
    </w:p>
    <w:p w:rsidR="0086639D" w:rsidRPr="0086639D" w:rsidRDefault="0086639D" w:rsidP="0086639D">
      <w:pPr>
        <w:spacing w:after="0" w:line="3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x-none"/>
        </w:rPr>
      </w:pPr>
    </w:p>
    <w:p w:rsidR="0086639D" w:rsidRPr="0086639D" w:rsidRDefault="0086639D" w:rsidP="0086639D">
      <w:p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Цель программы: </w:t>
      </w: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условия для развития особых шахматных способностей одаренных детей через интеграцию шашек, шахмат и информатики.  </w:t>
      </w:r>
    </w:p>
    <w:p w:rsidR="0086639D" w:rsidRPr="0086639D" w:rsidRDefault="0086639D" w:rsidP="0086639D">
      <w:p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Задачи:</w:t>
      </w:r>
    </w:p>
    <w:p w:rsidR="0086639D" w:rsidRPr="0086639D" w:rsidRDefault="0086639D" w:rsidP="0086639D">
      <w:pPr>
        <w:numPr>
          <w:ilvl w:val="0"/>
          <w:numId w:val="1"/>
        </w:num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совершенствованию шахматного мастерства;</w:t>
      </w:r>
    </w:p>
    <w:p w:rsidR="0086639D" w:rsidRPr="0086639D" w:rsidRDefault="0086639D" w:rsidP="0086639D">
      <w:pPr>
        <w:numPr>
          <w:ilvl w:val="0"/>
          <w:numId w:val="1"/>
        </w:num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углубленному получению сведений о психологической и волевой подготовке к выездным шахматным соревнованиям;</w:t>
      </w:r>
    </w:p>
    <w:p w:rsidR="0086639D" w:rsidRPr="0086639D" w:rsidRDefault="0086639D" w:rsidP="0086639D">
      <w:pPr>
        <w:numPr>
          <w:ilvl w:val="0"/>
          <w:numId w:val="1"/>
        </w:num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освоению терминологии информатики и вычислительной техники;</w:t>
      </w:r>
    </w:p>
    <w:p w:rsidR="0086639D" w:rsidRPr="0086639D" w:rsidRDefault="0086639D" w:rsidP="0086639D">
      <w:pPr>
        <w:numPr>
          <w:ilvl w:val="0"/>
          <w:numId w:val="1"/>
        </w:num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формированию навыков работы на персональном компьютере;</w:t>
      </w:r>
    </w:p>
    <w:p w:rsidR="0086639D" w:rsidRPr="0086639D" w:rsidRDefault="0086639D" w:rsidP="0086639D">
      <w:pPr>
        <w:numPr>
          <w:ilvl w:val="0"/>
          <w:numId w:val="1"/>
        </w:num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овладению элементарными навыками работы с шахматными программами;</w:t>
      </w:r>
    </w:p>
    <w:p w:rsidR="0086639D" w:rsidRPr="0086639D" w:rsidRDefault="0086639D" w:rsidP="0086639D">
      <w:pPr>
        <w:numPr>
          <w:ilvl w:val="0"/>
          <w:numId w:val="1"/>
        </w:num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внешний вид шашек для специальных тренировок быстрого и многоходового счета;</w:t>
      </w:r>
    </w:p>
    <w:p w:rsidR="0086639D" w:rsidRPr="0086639D" w:rsidRDefault="0086639D" w:rsidP="0086639D">
      <w:pPr>
        <w:numPr>
          <w:ilvl w:val="0"/>
          <w:numId w:val="1"/>
        </w:num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развитию алгоритмического мышления и умения доводить счет до конца.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6"/>
        <w:gridCol w:w="2629"/>
        <w:gridCol w:w="3169"/>
        <w:gridCol w:w="3137"/>
      </w:tblGrid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Практические навыки и умения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Совершенствование индивидуальных и д</w:t>
            </w:r>
            <w:proofErr w:type="gramStart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профессиональных качеств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Углубление знаний по овладению приемами по разыгрыванию сложных окончаний, отработка практических навыков при разыгрывании сложных окончаний и т.д.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Скорость принятия решения в турнирных партиях при разыгрывании сложных окончаний и т.д.</w:t>
            </w:r>
          </w:p>
        </w:tc>
      </w:tr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Уточнение дебютного репертуара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Углубленное изучение разыгрываемых дебютов, освоение новых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Усвоение и запоминание смысла разыгрываемых вариантов</w:t>
            </w:r>
          </w:p>
        </w:tc>
      </w:tr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Отработка судейских навыков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 по судейству шахматных соревнований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Получение квалификации «Судья соревнований»</w:t>
            </w:r>
          </w:p>
        </w:tc>
      </w:tr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Усиление стремления к шахматному мастерству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«Преимущества» при достижении шахматного мастерства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Постоянные тренировки и желание стать шахматным мастером</w:t>
            </w:r>
          </w:p>
        </w:tc>
      </w:tr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Совершенствование знаний о психологической и волевой подготовке, углубление приемов знаний самоконтроля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Углубление знаний о работе опытных психологов в достижении полного самоконтроля (аутотренинги и т.д.)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Исключение «срывов» во время соревнований</w:t>
            </w:r>
          </w:p>
        </w:tc>
      </w:tr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Приобретение углубленных знаний по методике тренировки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Марк Дворецкий, Артур Юсупов «Школа будущих чемпионов»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Изучение предложенных материалов</w:t>
            </w:r>
          </w:p>
        </w:tc>
      </w:tr>
      <w:tr w:rsidR="0086639D" w:rsidRPr="0086639D" w:rsidTr="0086639D">
        <w:tc>
          <w:tcPr>
            <w:tcW w:w="666" w:type="dxa"/>
            <w:vAlign w:val="center"/>
          </w:tcPr>
          <w:p w:rsidR="0086639D" w:rsidRPr="0086639D" w:rsidRDefault="0086639D" w:rsidP="00866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</w:t>
            </w:r>
            <w:proofErr w:type="gramStart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творческому</w:t>
            </w:r>
          </w:p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риску</w:t>
            </w:r>
          </w:p>
        </w:tc>
        <w:tc>
          <w:tcPr>
            <w:tcW w:w="3814" w:type="dxa"/>
            <w:vMerge w:val="restart"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  <w:proofErr w:type="spellStart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Э.Е.Гуфельд</w:t>
            </w:r>
            <w:proofErr w:type="spellEnd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, Е.М. Лазарев «Леонид Штейн», Владимир Крамник, Яков Дамский «Прорыв» и т.д.</w:t>
            </w:r>
          </w:p>
        </w:tc>
        <w:tc>
          <w:tcPr>
            <w:tcW w:w="2558" w:type="dxa"/>
            <w:vMerge w:val="restart"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Изучение предложенного материала для постоянного нравственного самосовершенствования</w:t>
            </w:r>
          </w:p>
        </w:tc>
      </w:tr>
      <w:tr w:rsidR="0086639D" w:rsidRPr="0086639D" w:rsidTr="0086639D">
        <w:tc>
          <w:tcPr>
            <w:tcW w:w="666" w:type="dxa"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  <w:r w:rsidRPr="0086639D"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33" w:type="dxa"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Ориентация на общечеловеческие ценности</w:t>
            </w:r>
          </w:p>
        </w:tc>
        <w:tc>
          <w:tcPr>
            <w:tcW w:w="3814" w:type="dxa"/>
            <w:vMerge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</w:p>
        </w:tc>
        <w:tc>
          <w:tcPr>
            <w:tcW w:w="2558" w:type="dxa"/>
            <w:vMerge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</w:p>
        </w:tc>
      </w:tr>
      <w:tr w:rsidR="0086639D" w:rsidRPr="0086639D" w:rsidTr="0086639D">
        <w:tc>
          <w:tcPr>
            <w:tcW w:w="666" w:type="dxa"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  <w:r w:rsidRPr="0086639D"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33" w:type="dxa"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Нравственное развитие через</w:t>
            </w: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изучение жизни и</w:t>
            </w: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трудов выдающихся</w:t>
            </w: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 шахматистов</w:t>
            </w:r>
          </w:p>
        </w:tc>
        <w:tc>
          <w:tcPr>
            <w:tcW w:w="3814" w:type="dxa"/>
            <w:vMerge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</w:p>
        </w:tc>
        <w:tc>
          <w:tcPr>
            <w:tcW w:w="2558" w:type="dxa"/>
            <w:vMerge/>
          </w:tcPr>
          <w:p w:rsidR="0086639D" w:rsidRPr="0086639D" w:rsidRDefault="0086639D" w:rsidP="0086639D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</w:p>
        </w:tc>
      </w:tr>
      <w:tr w:rsidR="0086639D" w:rsidRPr="0086639D" w:rsidTr="00E92D3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Развитие креативных способностей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на творческую деятельность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«Кто рискует - может проиграть, кто не рискует - проигрывает!», создание красивых шахматных комбинаций в партиях</w:t>
            </w:r>
          </w:p>
        </w:tc>
      </w:tr>
      <w:tr w:rsidR="0086639D" w:rsidRPr="0086639D" w:rsidTr="00E92D3D">
        <w:tc>
          <w:tcPr>
            <w:tcW w:w="666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33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знаний </w:t>
            </w:r>
            <w:proofErr w:type="gramStart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младшим</w:t>
            </w:r>
            <w:proofErr w:type="gramEnd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шахматной школы</w:t>
            </w:r>
          </w:p>
        </w:tc>
        <w:tc>
          <w:tcPr>
            <w:tcW w:w="3814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занятий с </w:t>
            </w:r>
            <w:proofErr w:type="gramStart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младшими</w:t>
            </w:r>
            <w:proofErr w:type="gramEnd"/>
            <w:r w:rsidRPr="0086639D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обучающимися в шахматной школе</w:t>
            </w:r>
          </w:p>
        </w:tc>
        <w:tc>
          <w:tcPr>
            <w:tcW w:w="2558" w:type="dxa"/>
            <w:vAlign w:val="center"/>
          </w:tcPr>
          <w:p w:rsidR="0086639D" w:rsidRPr="0086639D" w:rsidRDefault="0086639D" w:rsidP="006B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39D">
              <w:rPr>
                <w:rFonts w:ascii="Times New Roman" w:hAnsi="Times New Roman" w:cs="Times New Roman"/>
                <w:sz w:val="28"/>
                <w:szCs w:val="28"/>
              </w:rPr>
              <w:t>Особое вдохновение в изучении шахмат, мотивация на дальнейшее обучение</w:t>
            </w:r>
          </w:p>
        </w:tc>
      </w:tr>
    </w:tbl>
    <w:p w:rsidR="0086639D" w:rsidRPr="0086639D" w:rsidRDefault="0086639D" w:rsidP="0086639D">
      <w:pPr>
        <w:spacing w:before="100" w:beforeAutospacing="1" w:after="100" w:afterAutospacing="1" w:line="371" w:lineRule="atLeast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86639D" w:rsidRPr="0086639D" w:rsidRDefault="0086639D" w:rsidP="0086639D">
      <w:pPr>
        <w:tabs>
          <w:tab w:val="left" w:pos="7215"/>
        </w:tabs>
        <w:rPr>
          <w:rFonts w:ascii="Times New Roman" w:hAnsi="Times New Roman" w:cs="Times New Roman"/>
          <w:sz w:val="28"/>
          <w:szCs w:val="28"/>
        </w:rPr>
      </w:pPr>
      <w:r w:rsidRPr="0086639D">
        <w:rPr>
          <w:rFonts w:ascii="Times New Roman" w:hAnsi="Times New Roman" w:cs="Times New Roman"/>
          <w:sz w:val="28"/>
          <w:szCs w:val="28"/>
        </w:rPr>
        <w:tab/>
      </w:r>
    </w:p>
    <w:p w:rsidR="00ED744D" w:rsidRPr="0086639D" w:rsidRDefault="00ED744D" w:rsidP="0086639D">
      <w:pPr>
        <w:rPr>
          <w:rFonts w:ascii="Times New Roman" w:hAnsi="Times New Roman" w:cs="Times New Roman"/>
          <w:sz w:val="28"/>
          <w:szCs w:val="28"/>
        </w:rPr>
      </w:pPr>
    </w:p>
    <w:sectPr w:rsidR="00ED744D" w:rsidRPr="0086639D" w:rsidSect="0086639D">
      <w:pgSz w:w="11906" w:h="16838"/>
      <w:pgMar w:top="851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9D" w:rsidRDefault="0086639D" w:rsidP="0086639D">
      <w:pPr>
        <w:spacing w:after="0" w:line="240" w:lineRule="auto"/>
      </w:pPr>
      <w:r>
        <w:separator/>
      </w:r>
    </w:p>
  </w:endnote>
  <w:endnote w:type="continuationSeparator" w:id="0">
    <w:p w:rsidR="0086639D" w:rsidRDefault="0086639D" w:rsidP="00866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9D" w:rsidRDefault="0086639D" w:rsidP="0086639D">
      <w:pPr>
        <w:spacing w:after="0" w:line="240" w:lineRule="auto"/>
      </w:pPr>
      <w:r>
        <w:separator/>
      </w:r>
    </w:p>
  </w:footnote>
  <w:footnote w:type="continuationSeparator" w:id="0">
    <w:p w:rsidR="0086639D" w:rsidRDefault="0086639D" w:rsidP="00866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D6532"/>
    <w:multiLevelType w:val="multilevel"/>
    <w:tmpl w:val="EFE01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9D"/>
    <w:rsid w:val="0086639D"/>
    <w:rsid w:val="00ED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6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6639D"/>
    <w:pPr>
      <w:ind w:left="720"/>
      <w:contextualSpacing/>
    </w:pPr>
  </w:style>
  <w:style w:type="table" w:styleId="a5">
    <w:name w:val="Table Grid"/>
    <w:basedOn w:val="a1"/>
    <w:uiPriority w:val="59"/>
    <w:rsid w:val="0086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639D"/>
  </w:style>
  <w:style w:type="paragraph" w:styleId="a8">
    <w:name w:val="footer"/>
    <w:basedOn w:val="a"/>
    <w:link w:val="a9"/>
    <w:uiPriority w:val="99"/>
    <w:unhideWhenUsed/>
    <w:rsid w:val="0086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6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6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6639D"/>
    <w:pPr>
      <w:ind w:left="720"/>
      <w:contextualSpacing/>
    </w:pPr>
  </w:style>
  <w:style w:type="table" w:styleId="a5">
    <w:name w:val="Table Grid"/>
    <w:basedOn w:val="a1"/>
    <w:uiPriority w:val="59"/>
    <w:rsid w:val="0086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639D"/>
  </w:style>
  <w:style w:type="paragraph" w:styleId="a8">
    <w:name w:val="footer"/>
    <w:basedOn w:val="a"/>
    <w:link w:val="a9"/>
    <w:uiPriority w:val="99"/>
    <w:unhideWhenUsed/>
    <w:rsid w:val="0086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6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415</Words>
  <Characters>2372</Characters>
  <Application>Microsoft Office Word</Application>
  <DocSecurity>0</DocSecurity>
  <Lines>19</Lines>
  <Paragraphs>5</Paragraphs>
  <ScaleCrop>false</ScaleCrop>
  <Company>Home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2020-12-13T10:01:00Z</dcterms:created>
  <dcterms:modified xsi:type="dcterms:W3CDTF">2020-12-13T10:13:00Z</dcterms:modified>
</cp:coreProperties>
</file>